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831" w:rsidRDefault="00C42ED0">
      <w:pPr>
        <w:jc w:val="center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“百链读秀”个人账户认证与使用方法</w:t>
      </w:r>
    </w:p>
    <w:p w:rsidR="009B1831" w:rsidRDefault="009B1831">
      <w:pPr>
        <w:jc w:val="center"/>
        <w:rPr>
          <w:rFonts w:ascii="宋体" w:eastAsia="宋体" w:hAnsi="宋体"/>
        </w:rPr>
      </w:pPr>
    </w:p>
    <w:p w:rsidR="00A30656" w:rsidRDefault="00A30656" w:rsidP="00A30656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面对当前疫情读者不能走出家门的情况，为了本科毕业生及时查阅资料、读者能查找到与专业相关的教学资料，图书馆特为本科生整理了相关的数字资源会分期推送。</w:t>
      </w:r>
    </w:p>
    <w:p w:rsidR="00A30656" w:rsidRDefault="00A30656" w:rsidP="00A30656">
      <w:pPr>
        <w:ind w:firstLineChars="200" w:firstLine="42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读秀是</w:t>
      </w:r>
      <w:proofErr w:type="gramEnd"/>
      <w:r>
        <w:rPr>
          <w:rFonts w:ascii="宋体" w:eastAsia="宋体" w:hAnsi="宋体" w:hint="eastAsia"/>
        </w:rPr>
        <w:t>由中文图书资源组成的知识库系统，它以 200 多万种中文图书资源为基础， 提供深入图书资源内容的全文检索、部分文献的全文试读，并与本馆馆藏目录系统挂接，检索到本馆是否有纸本资源收藏，方便读者使用。同时，提供高效查找、获取各种类型学术文献资料的一站式检索，读者检索到需要的文献，有权限的可以通过超链接阅读文献全文，没有权限的在网上直接填写文献传递申请，通过云图书馆文献传递系统获得部分文献全文。</w:t>
      </w:r>
    </w:p>
    <w:p w:rsidR="009B1831" w:rsidRDefault="00C42ED0">
      <w:pPr>
        <w:ind w:firstLineChars="200" w:firstLine="42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百链读秀提供</w:t>
      </w:r>
      <w:proofErr w:type="gramEnd"/>
      <w:r>
        <w:rPr>
          <w:rFonts w:ascii="宋体" w:eastAsia="宋体" w:hAnsi="宋体" w:hint="eastAsia"/>
        </w:rPr>
        <w:t>在校园网环境内认证服务，经过认证</w:t>
      </w:r>
      <w:proofErr w:type="gramStart"/>
      <w:r>
        <w:rPr>
          <w:rFonts w:ascii="宋体" w:eastAsia="宋体" w:hAnsi="宋体" w:hint="eastAsia"/>
        </w:rPr>
        <w:t>的读秀用户</w:t>
      </w:r>
      <w:proofErr w:type="gramEnd"/>
      <w:r>
        <w:rPr>
          <w:rFonts w:ascii="宋体" w:eastAsia="宋体" w:hAnsi="宋体" w:hint="eastAsia"/>
        </w:rPr>
        <w:t>，可不受网络I</w:t>
      </w:r>
      <w:r>
        <w:rPr>
          <w:rFonts w:ascii="宋体" w:eastAsia="宋体" w:hAnsi="宋体"/>
        </w:rPr>
        <w:t>P</w:t>
      </w:r>
      <w:r>
        <w:rPr>
          <w:rFonts w:ascii="宋体" w:eastAsia="宋体" w:hAnsi="宋体" w:hint="eastAsia"/>
        </w:rPr>
        <w:t>限制，在非校园网环境下登录、</w:t>
      </w:r>
      <w:proofErr w:type="gramStart"/>
      <w:r>
        <w:rPr>
          <w:rFonts w:ascii="宋体" w:eastAsia="宋体" w:hAnsi="宋体" w:hint="eastAsia"/>
        </w:rPr>
        <w:t>使用读秀资源</w:t>
      </w:r>
      <w:proofErr w:type="gramEnd"/>
      <w:r>
        <w:rPr>
          <w:rFonts w:ascii="宋体" w:eastAsia="宋体" w:hAnsi="宋体" w:hint="eastAsia"/>
        </w:rPr>
        <w:t>。</w:t>
      </w:r>
    </w:p>
    <w:p w:rsidR="009B1831" w:rsidRDefault="009B1831">
      <w:pPr>
        <w:rPr>
          <w:rFonts w:ascii="宋体" w:eastAsia="宋体" w:hAnsi="宋体"/>
        </w:rPr>
      </w:pPr>
    </w:p>
    <w:p w:rsidR="009B1831" w:rsidRDefault="00C42ED0">
      <w:pPr>
        <w:pStyle w:val="1"/>
        <w:numPr>
          <w:ilvl w:val="0"/>
          <w:numId w:val="1"/>
        </w:numPr>
        <w:ind w:firstLineChars="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校</w:t>
      </w:r>
      <w:r>
        <w:rPr>
          <w:rFonts w:ascii="宋体" w:eastAsia="宋体" w:hAnsi="宋体"/>
          <w:b/>
          <w:bCs/>
        </w:rPr>
        <w:t>外访问</w:t>
      </w:r>
      <w:r>
        <w:rPr>
          <w:rFonts w:ascii="宋体" w:eastAsia="宋体" w:hAnsi="宋体" w:hint="eastAsia"/>
          <w:b/>
          <w:bCs/>
        </w:rPr>
        <w:t>认证方法</w:t>
      </w:r>
    </w:p>
    <w:p w:rsidR="009B1831" w:rsidRDefault="009B1831">
      <w:pPr>
        <w:pStyle w:val="1"/>
        <w:ind w:left="450" w:firstLineChars="0" w:firstLine="0"/>
        <w:rPr>
          <w:rFonts w:ascii="宋体" w:eastAsia="宋体" w:hAnsi="宋体"/>
          <w:b/>
          <w:bCs/>
        </w:rPr>
      </w:pPr>
    </w:p>
    <w:p w:rsidR="009B1831" w:rsidRDefault="00C42ED0">
      <w:pPr>
        <w:pStyle w:val="1"/>
        <w:ind w:left="42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校外通过登录“校外访问”，在图书馆数据库列表中找到“读秀中文学术搜索”，点击打开链接。</w:t>
      </w:r>
    </w:p>
    <w:p w:rsidR="009B1831" w:rsidRDefault="00C42ED0">
      <w:pPr>
        <w:pStyle w:val="1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501515" cy="3089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6254" cy="309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9B1831">
      <w:pPr>
        <w:pStyle w:val="1"/>
        <w:ind w:left="420" w:firstLineChars="0" w:firstLine="0"/>
        <w:rPr>
          <w:rFonts w:ascii="宋体" w:eastAsia="宋体" w:hAnsi="宋体"/>
        </w:rPr>
      </w:pPr>
    </w:p>
    <w:p w:rsidR="009B1831" w:rsidRDefault="00C42ED0">
      <w:pPr>
        <w:pStyle w:val="1"/>
        <w:ind w:left="42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打开</w:t>
      </w:r>
      <w:proofErr w:type="gramStart"/>
      <w:r>
        <w:rPr>
          <w:rFonts w:ascii="宋体" w:eastAsia="宋体" w:hAnsi="宋体" w:hint="eastAsia"/>
        </w:rPr>
        <w:t>读秀之后</w:t>
      </w:r>
      <w:proofErr w:type="gramEnd"/>
      <w:r>
        <w:rPr>
          <w:rFonts w:ascii="宋体" w:eastAsia="宋体" w:hAnsi="宋体" w:hint="eastAsia"/>
        </w:rPr>
        <w:t>，主页右下角会弹出“个人认证”提示框，根据个人需求进行注册或认证。</w:t>
      </w:r>
    </w:p>
    <w:p w:rsidR="009B1831" w:rsidRDefault="00C42ED0">
      <w:pPr>
        <w:pStyle w:val="1"/>
        <w:ind w:left="420" w:firstLineChars="0" w:firstLine="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4061460" cy="26085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887" cy="26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C42ED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注册账号。如果没有申请过个人账号，首先点击“我要注册”，进入注册页面，输入手机号并设置密码进行注册。如下图所示：</w:t>
      </w:r>
    </w:p>
    <w:p w:rsidR="009B1831" w:rsidRDefault="009B1831">
      <w:pPr>
        <w:rPr>
          <w:rFonts w:ascii="宋体" w:eastAsia="宋体" w:hAnsi="宋体"/>
        </w:rPr>
      </w:pPr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073219" id="矩形 4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serws/UBAADBAwAADgAAAAAAAAAAAAAAAAAuAgAAZHJzL2Uy&#10;b0RvYy54bWxQSwECLQAUAAYACAAAACEA8l2uHdkAAAADAQAADwAAAAAAAAAAAAAAAABP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266950" cy="144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9B1831">
      <w:pPr>
        <w:rPr>
          <w:rFonts w:ascii="宋体" w:eastAsia="宋体" w:hAnsi="宋体"/>
        </w:rPr>
      </w:pPr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3147060" cy="3163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115" cy="318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9B1831">
      <w:pPr>
        <w:rPr>
          <w:rFonts w:ascii="宋体" w:eastAsia="宋体" w:hAnsi="宋体"/>
        </w:rPr>
      </w:pPr>
    </w:p>
    <w:p w:rsidR="009B1831" w:rsidRDefault="00C42ED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账户认证。注册完账户，请继续进行账户认证。如果曾经注册过个人账号，请忽略第三步，</w:t>
      </w:r>
      <w:r>
        <w:rPr>
          <w:rFonts w:ascii="宋体" w:eastAsia="宋体" w:hAnsi="宋体" w:hint="eastAsia"/>
        </w:rPr>
        <w:lastRenderedPageBreak/>
        <w:t>登录后直接点击“我要认证”。</w:t>
      </w:r>
    </w:p>
    <w:p w:rsidR="009B1831" w:rsidRDefault="00C42ED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2266950" cy="1733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9B1831">
      <w:pPr>
        <w:jc w:val="center"/>
        <w:rPr>
          <w:rFonts w:ascii="宋体" w:eastAsia="宋体" w:hAnsi="宋体"/>
        </w:rPr>
      </w:pPr>
    </w:p>
    <w:p w:rsidR="009B1831" w:rsidRDefault="009B1831">
      <w:pPr>
        <w:jc w:val="center"/>
        <w:rPr>
          <w:rFonts w:ascii="宋体" w:eastAsia="宋体" w:hAnsi="宋体"/>
        </w:rPr>
      </w:pPr>
    </w:p>
    <w:p w:rsidR="009B1831" w:rsidRDefault="009B1831">
      <w:pPr>
        <w:jc w:val="center"/>
        <w:rPr>
          <w:rFonts w:ascii="宋体" w:eastAsia="宋体" w:hAnsi="宋体"/>
        </w:rPr>
      </w:pPr>
    </w:p>
    <w:p w:rsidR="009B1831" w:rsidRDefault="009B1831">
      <w:pPr>
        <w:jc w:val="center"/>
        <w:rPr>
          <w:rFonts w:ascii="宋体" w:eastAsia="宋体" w:hAnsi="宋体"/>
        </w:rPr>
      </w:pPr>
    </w:p>
    <w:p w:rsidR="009B1831" w:rsidRDefault="00C42ED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当个人账号处于登录状态，</w:t>
      </w:r>
      <w:proofErr w:type="gramStart"/>
      <w:r>
        <w:rPr>
          <w:rFonts w:ascii="宋体" w:eastAsia="宋体" w:hAnsi="宋体" w:hint="eastAsia"/>
        </w:rPr>
        <w:t>且网络</w:t>
      </w:r>
      <w:proofErr w:type="gramEnd"/>
      <w:r>
        <w:rPr>
          <w:rFonts w:ascii="宋体" w:eastAsia="宋体" w:hAnsi="宋体" w:hint="eastAsia"/>
        </w:rPr>
        <w:t>属于校园网环境，点击“我要认证”，系统会自动识别I</w:t>
      </w:r>
      <w:r>
        <w:rPr>
          <w:rFonts w:ascii="宋体" w:eastAsia="宋体" w:hAnsi="宋体"/>
        </w:rPr>
        <w:t>P</w:t>
      </w:r>
      <w:r>
        <w:rPr>
          <w:rFonts w:ascii="宋体" w:eastAsia="宋体" w:hAnsi="宋体" w:hint="eastAsia"/>
        </w:rPr>
        <w:t>进行认证。</w:t>
      </w:r>
    </w:p>
    <w:p w:rsidR="009B1831" w:rsidRDefault="009B1831">
      <w:pPr>
        <w:rPr>
          <w:rFonts w:ascii="宋体" w:eastAsia="宋体" w:hAnsi="宋体"/>
        </w:rPr>
      </w:pPr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3781425" cy="8667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C42ED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已经绑定过单位的账号，再次点击认证，会提示：</w:t>
      </w:r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3895725" cy="7429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9B1831">
      <w:pPr>
        <w:jc w:val="center"/>
        <w:rPr>
          <w:rFonts w:ascii="宋体" w:eastAsia="宋体" w:hAnsi="宋体"/>
        </w:rPr>
      </w:pPr>
    </w:p>
    <w:p w:rsidR="009B1831" w:rsidRDefault="00C42ED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二、认证成功账号，校外使用方法</w:t>
      </w:r>
      <w:r>
        <w:rPr>
          <w:rFonts w:ascii="宋体" w:eastAsia="宋体" w:hAnsi="宋体"/>
          <w:b/>
          <w:bCs/>
        </w:rPr>
        <w:t>有两种</w:t>
      </w:r>
    </w:p>
    <w:p w:rsidR="009B1831" w:rsidRDefault="009B1831"/>
    <w:p w:rsidR="009B1831" w:rsidRDefault="00A30656" w:rsidP="00A30656">
      <w:pPr>
        <w:pStyle w:val="1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</w:t>
      </w:r>
      <w:r w:rsidR="00C42ED0">
        <w:rPr>
          <w:rFonts w:ascii="宋体" w:eastAsia="宋体" w:hAnsi="宋体" w:hint="eastAsia"/>
        </w:rPr>
        <w:t>在河北师范大学图书馆主页，点击“百链读秀”，系统会跳出“系统登录”页面</w:t>
      </w:r>
      <w:r>
        <w:rPr>
          <w:rFonts w:ascii="宋体" w:eastAsia="宋体" w:hAnsi="宋体" w:hint="eastAsia"/>
        </w:rPr>
        <w:t>。</w:t>
      </w:r>
    </w:p>
    <w:p w:rsidR="009B1831" w:rsidRDefault="009B1831" w:rsidP="008C64F5">
      <w:pPr>
        <w:pStyle w:val="1"/>
        <w:ind w:firstLineChars="0" w:firstLine="0"/>
        <w:rPr>
          <w:rFonts w:ascii="宋体" w:eastAsia="宋体" w:hAnsi="宋体" w:hint="eastAsia"/>
        </w:rPr>
      </w:pPr>
    </w:p>
    <w:p w:rsidR="009B1831" w:rsidRDefault="00C42ED0">
      <w:pPr>
        <w:pStyle w:val="1"/>
        <w:ind w:left="360" w:firstLineChars="0" w:firstLine="0"/>
        <w:rPr>
          <w:rFonts w:ascii="宋体" w:eastAsia="宋体" w:hAnsi="宋体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611370" cy="2470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270" cy="24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190365" cy="22326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856" cy="2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C42ED0" w:rsidP="00D00CFD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选择“个人认证用户”登录，使用已认证的手机号与密码登录。登录之后会自动识别到河北师范大学，即可正常</w:t>
      </w:r>
      <w:proofErr w:type="gramStart"/>
      <w:r>
        <w:rPr>
          <w:rFonts w:ascii="宋体" w:eastAsia="宋体" w:hAnsi="宋体" w:hint="eastAsia"/>
        </w:rPr>
        <w:t>使用读秀资源</w:t>
      </w:r>
      <w:proofErr w:type="gramEnd"/>
      <w:r>
        <w:rPr>
          <w:rFonts w:ascii="宋体" w:eastAsia="宋体" w:hAnsi="宋体" w:hint="eastAsia"/>
        </w:rPr>
        <w:t>。</w:t>
      </w:r>
    </w:p>
    <w:p w:rsidR="009B1831" w:rsidRDefault="00C42ED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668520" cy="1943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416" cy="19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31" w:rsidRDefault="009B1831">
      <w:pPr>
        <w:rPr>
          <w:rFonts w:ascii="宋体" w:eastAsia="宋体" w:hAnsi="宋体"/>
        </w:rPr>
      </w:pPr>
    </w:p>
    <w:p w:rsidR="00A12CCD" w:rsidRDefault="00A12CCD" w:rsidP="00A12CCD">
      <w:pPr>
        <w:pStyle w:val="1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直接百度“读秀”，</w:t>
      </w:r>
      <w:proofErr w:type="gramStart"/>
      <w:r>
        <w:rPr>
          <w:rFonts w:ascii="宋体" w:eastAsia="宋体" w:hAnsi="宋体" w:hint="eastAsia"/>
        </w:rPr>
        <w:t>点击读秀</w:t>
      </w:r>
      <w:proofErr w:type="gramEnd"/>
      <w:r>
        <w:rPr>
          <w:rFonts w:ascii="宋体" w:eastAsia="宋体" w:hAnsi="宋体" w:hint="eastAsia"/>
        </w:rPr>
        <w:t>官方网站即可。同理，选择“个人认证用户”登录。</w:t>
      </w:r>
    </w:p>
    <w:p w:rsidR="009B1831" w:rsidRDefault="00A12CCD" w:rsidP="00A12CCD">
      <w:pPr>
        <w:jc w:val="center"/>
      </w:pPr>
      <w:r>
        <w:rPr>
          <w:noProof/>
        </w:rPr>
        <w:lastRenderedPageBreak/>
        <w:drawing>
          <wp:inline distT="0" distB="0" distL="0" distR="0" wp14:anchorId="4DC5CE34" wp14:editId="7BE1338E">
            <wp:extent cx="4114303" cy="225083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8163" cy="22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CD" w:rsidRDefault="00A12CCD" w:rsidP="00A12CCD">
      <w:pPr>
        <w:jc w:val="center"/>
      </w:pPr>
      <w:r>
        <w:rPr>
          <w:noProof/>
        </w:rPr>
        <w:drawing>
          <wp:inline distT="0" distB="0" distL="0" distR="0" wp14:anchorId="4FA0ACF9" wp14:editId="3F7B046E">
            <wp:extent cx="3933191" cy="215411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774" cy="21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E6" w:rsidRDefault="006475E6" w:rsidP="00A12CCD">
      <w:pPr>
        <w:jc w:val="center"/>
      </w:pPr>
    </w:p>
    <w:p w:rsidR="006475E6" w:rsidRPr="00C42ED0" w:rsidRDefault="006475E6" w:rsidP="006475E6">
      <w:pPr>
        <w:rPr>
          <w:rFonts w:ascii="宋体" w:eastAsia="宋体" w:hAnsi="宋体"/>
          <w:b/>
          <w:bCs/>
        </w:rPr>
      </w:pPr>
      <w:r w:rsidRPr="00C42ED0">
        <w:rPr>
          <w:rFonts w:ascii="宋体" w:eastAsia="宋体" w:hAnsi="宋体" w:hint="eastAsia"/>
          <w:b/>
          <w:bCs/>
        </w:rPr>
        <w:t>三、</w:t>
      </w:r>
      <w:proofErr w:type="gramStart"/>
      <w:r w:rsidRPr="00C42ED0">
        <w:rPr>
          <w:rFonts w:ascii="宋体" w:eastAsia="宋体" w:hAnsi="宋体" w:hint="eastAsia"/>
          <w:b/>
          <w:bCs/>
        </w:rPr>
        <w:t>读秀的</w:t>
      </w:r>
      <w:proofErr w:type="gramEnd"/>
      <w:r w:rsidRPr="00C42ED0">
        <w:rPr>
          <w:rFonts w:ascii="宋体" w:eastAsia="宋体" w:hAnsi="宋体" w:hint="eastAsia"/>
          <w:b/>
          <w:bCs/>
        </w:rPr>
        <w:t>使用</w:t>
      </w:r>
    </w:p>
    <w:p w:rsidR="006475E6" w:rsidRPr="00F41293" w:rsidRDefault="00F41293" w:rsidP="006475E6">
      <w:pPr>
        <w:rPr>
          <w:rFonts w:ascii="宋体" w:eastAsia="宋体" w:hAnsi="宋体"/>
        </w:rPr>
      </w:pPr>
      <w:r w:rsidRPr="00F41293">
        <w:rPr>
          <w:rFonts w:ascii="宋体" w:eastAsia="宋体" w:hAnsi="宋体" w:hint="eastAsia"/>
        </w:rPr>
        <w:t>正常登录后，即可</w:t>
      </w:r>
      <w:proofErr w:type="gramStart"/>
      <w:r w:rsidRPr="00F41293">
        <w:rPr>
          <w:rFonts w:ascii="宋体" w:eastAsia="宋体" w:hAnsi="宋体" w:hint="eastAsia"/>
        </w:rPr>
        <w:t>使用读秀进行</w:t>
      </w:r>
      <w:proofErr w:type="gramEnd"/>
      <w:r w:rsidRPr="00F41293">
        <w:rPr>
          <w:rFonts w:ascii="宋体" w:eastAsia="宋体" w:hAnsi="宋体" w:hint="eastAsia"/>
        </w:rPr>
        <w:t>图书、期刊等资源的检索与使用。</w:t>
      </w:r>
      <w:r>
        <w:rPr>
          <w:rFonts w:ascii="宋体" w:eastAsia="宋体" w:hAnsi="宋体" w:hint="eastAsia"/>
        </w:rPr>
        <w:t>检索框下方设有“常见问题”和“使用帮助”，有需求的读者可以自行打开</w:t>
      </w:r>
      <w:r w:rsidR="00216BE8">
        <w:rPr>
          <w:rFonts w:ascii="宋体" w:eastAsia="宋体" w:hAnsi="宋体" w:hint="eastAsia"/>
        </w:rPr>
        <w:t>熟悉</w:t>
      </w:r>
      <w:proofErr w:type="gramStart"/>
      <w:r w:rsidR="00216BE8">
        <w:rPr>
          <w:rFonts w:ascii="宋体" w:eastAsia="宋体" w:hAnsi="宋体" w:hint="eastAsia"/>
        </w:rPr>
        <w:t>一下读秀的</w:t>
      </w:r>
      <w:proofErr w:type="gramEnd"/>
      <w:r w:rsidR="00216BE8">
        <w:rPr>
          <w:rFonts w:ascii="宋体" w:eastAsia="宋体" w:hAnsi="宋体" w:hint="eastAsia"/>
        </w:rPr>
        <w:t>使用方法。</w:t>
      </w:r>
    </w:p>
    <w:p w:rsidR="006475E6" w:rsidRPr="00A12CCD" w:rsidRDefault="00F41293" w:rsidP="00F41293">
      <w:pPr>
        <w:jc w:val="center"/>
      </w:pPr>
      <w:r>
        <w:rPr>
          <w:noProof/>
        </w:rPr>
        <w:lastRenderedPageBreak/>
        <w:drawing>
          <wp:inline distT="0" distB="0" distL="0" distR="0" wp14:anchorId="194392BA" wp14:editId="5C6CD485">
            <wp:extent cx="4540115" cy="4950070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7565" cy="495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5E6" w:rsidRPr="00A12C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9E1" w:rsidRDefault="007339E1" w:rsidP="00D00CFD">
      <w:r>
        <w:separator/>
      </w:r>
    </w:p>
  </w:endnote>
  <w:endnote w:type="continuationSeparator" w:id="0">
    <w:p w:rsidR="007339E1" w:rsidRDefault="007339E1" w:rsidP="00D00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9E1" w:rsidRDefault="007339E1" w:rsidP="00D00CFD">
      <w:r>
        <w:separator/>
      </w:r>
    </w:p>
  </w:footnote>
  <w:footnote w:type="continuationSeparator" w:id="0">
    <w:p w:rsidR="007339E1" w:rsidRDefault="007339E1" w:rsidP="00D00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5F1972"/>
    <w:multiLevelType w:val="multilevel"/>
    <w:tmpl w:val="715F1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2F1013"/>
    <w:multiLevelType w:val="multilevel"/>
    <w:tmpl w:val="7B2F1013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1C6"/>
    <w:rsid w:val="AE7EDCB0"/>
    <w:rsid w:val="000F2D71"/>
    <w:rsid w:val="00200807"/>
    <w:rsid w:val="00216BE8"/>
    <w:rsid w:val="00317B02"/>
    <w:rsid w:val="00345B64"/>
    <w:rsid w:val="00366268"/>
    <w:rsid w:val="00494641"/>
    <w:rsid w:val="004F5598"/>
    <w:rsid w:val="0053576F"/>
    <w:rsid w:val="006475E6"/>
    <w:rsid w:val="006760F5"/>
    <w:rsid w:val="007339E1"/>
    <w:rsid w:val="00785DF9"/>
    <w:rsid w:val="007D4803"/>
    <w:rsid w:val="008A3E8D"/>
    <w:rsid w:val="008C64F5"/>
    <w:rsid w:val="008E11C6"/>
    <w:rsid w:val="009B1831"/>
    <w:rsid w:val="00A12CCD"/>
    <w:rsid w:val="00A30656"/>
    <w:rsid w:val="00C42ED0"/>
    <w:rsid w:val="00D00CFD"/>
    <w:rsid w:val="00D307B0"/>
    <w:rsid w:val="00D65F75"/>
    <w:rsid w:val="00E466E0"/>
    <w:rsid w:val="00F41293"/>
    <w:rsid w:val="67EFA70D"/>
    <w:rsid w:val="6FC78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875484B"/>
  <w15:docId w15:val="{A8765A4D-599E-4161-8B77-2978D8FC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6475E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00C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00CF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00C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00CF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WCY</dc:creator>
  <cp:lastModifiedBy>WCY</cp:lastModifiedBy>
  <cp:revision>18</cp:revision>
  <dcterms:created xsi:type="dcterms:W3CDTF">2020-02-13T13:01:00Z</dcterms:created>
  <dcterms:modified xsi:type="dcterms:W3CDTF">2020-02-14T04:21:00Z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